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4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1" distT="0" distB="0" distL="133350" distR="114300" simplePos="0" locked="0" layoutInCell="1" allowOverlap="1" relativeHeight="2">
            <wp:simplePos x="0" y="0"/>
            <wp:positionH relativeFrom="column">
              <wp:posOffset>-880745</wp:posOffset>
            </wp:positionH>
            <wp:positionV relativeFrom="paragraph">
              <wp:posOffset>-899795</wp:posOffset>
            </wp:positionV>
            <wp:extent cx="7560310" cy="10683240"/>
            <wp:effectExtent l="0" t="0" r="0" b="0"/>
            <wp:wrapTight wrapText="bothSides">
              <wp:wrapPolygon edited="0">
                <wp:start x="-130" y="0"/>
                <wp:lineTo x="-130" y="21490"/>
                <wp:lineTo x="21599" y="21490"/>
                <wp:lineTo x="21599" y="0"/>
                <wp:lineTo x="-130" y="0"/>
              </wp:wrapPolygon>
            </wp:wrapTight>
            <wp:docPr id="1" name="Obraz 4" descr="C:\Documents and Settings\A Sulkowska\Pulpit\Ania wszystko\a4_Dyplom-Cha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4" descr="C:\Documents and Settings\A Sulkowska\Pulpit\Ania wszystko\a4_Dyplom-Chaber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8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90805</wp:posOffset>
                </wp:positionH>
                <wp:positionV relativeFrom="paragraph">
                  <wp:posOffset>104775</wp:posOffset>
                </wp:positionV>
                <wp:extent cx="5619750" cy="867283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867283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  <w:drawing>
                                <wp:inline distT="0" distB="0" distL="19050" distR="0">
                                  <wp:extent cx="2136140" cy="590550"/>
                                  <wp:effectExtent l="0" t="0" r="0" b="0"/>
                                  <wp:docPr id="3" name="Obraz 6" descr="WUP Pło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Obraz 6" descr="WUP Pło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614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/>
                                <w:color w:val="808080"/>
                                <w:sz w:val="18"/>
                                <w:szCs w:val="18"/>
                                <w:lang w:eastAsia="pl-PL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Arial" w:hAnsi="Arial"/>
                                <w:color w:val="808080"/>
                                <w:sz w:val="18"/>
                                <w:szCs w:val="18"/>
                                <w:lang w:eastAsia="pl-PL"/>
                              </w:rPr>
                              <w:drawing>
                                <wp:inline distT="0" distB="0" distL="19050" distR="9525">
                                  <wp:extent cx="1171575" cy="429260"/>
                                  <wp:effectExtent l="0" t="0" r="0" b="0"/>
                                  <wp:docPr id="4" name="Obraz 9" descr="logotyp(claim)5m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Obraz 9" descr="logotyp(claim)5m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1575" cy="429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32"/>
                                <w:szCs w:val="32"/>
                              </w:rPr>
                              <w:t>Wojewódzki Urząd Pracy w Warszawie Filia w Płocku</w:t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8"/>
                                <w:szCs w:val="28"/>
                              </w:rPr>
                              <w:t>zaprasza</w:t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8"/>
                                <w:szCs w:val="28"/>
                              </w:rPr>
                              <w:t>na szkolenie pn.:</w:t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  <w:b/>
                                <w:b/>
                                <w:color w:val="4F6228" w:themeColor="accent3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4F6228" w:themeColor="accent3" w:themeShade="80"/>
                                <w:sz w:val="44"/>
                                <w:szCs w:val="44"/>
                              </w:rPr>
                              <w:t>„</w:t>
                            </w:r>
                            <w:r>
                              <w:rPr>
                                <w:rFonts w:ascii="Monotype Corsiva" w:hAnsi="Monotype Corsiva"/>
                                <w:b/>
                                <w:color w:val="4F6228" w:themeColor="accent3" w:themeShade="80"/>
                                <w:sz w:val="44"/>
                                <w:szCs w:val="44"/>
                              </w:rPr>
                              <w:t>Zmiany legislacyjne w zakresie ustawy –             Prawo o stowarzyszeniach”</w:t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  <w:b/>
                                <w:b/>
                                <w:color w:val="4F6228" w:themeColor="accent3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4F6228" w:themeColor="accent3" w:themeShade="80"/>
                                <w:sz w:val="44"/>
                                <w:szCs w:val="44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  <w:b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w dniu 15 marca 2016 r. (wtorek) o godzinie 16.00 w siedzibie Wojewódzkiego Urzędu Pracy w Warszawie Filia w Płocku, ul. Kolegialna 19, I piętro, sala 117</w:t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  <w:b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Monotype Corsiva" w:hAnsi="Monotype Corsiva"/>
                                <w:b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Szkolenie  prowadzi dr Edyta Hadrowicz</w:t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ascii="Monotype Corsiva" w:hAnsi="Monotype Corsiva"/>
                                <w:b/>
                                <w:b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17365D" w:themeColor="text2" w:themeShade="bf"/>
                                <w:sz w:val="24"/>
                                <w:szCs w:val="24"/>
                              </w:rPr>
                              <w:t>Program spotkania: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4"/>
                                <w:szCs w:val="24"/>
                              </w:rPr>
                              <w:t>Zmiany legislacyjne w zakresie ustawy – Prawo o stowarzyszeniach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4"/>
                                <w:szCs w:val="24"/>
                              </w:rPr>
                              <w:t>Postaw na rozwój swoich pracowników – promocja Krajowego Funduszu Szkoleniowego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  <w:sz w:val="24"/>
                                <w:szCs w:val="24"/>
                              </w:rPr>
                              <w:t xml:space="preserve">Rola Centrum Informacji i Planowania Kariery Zawodowej w świadomym podejmowaniu decyzji Zawodowych, prezentacja zasobów Centrum </w:t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</w:r>
                          </w:p>
                          <w:p>
                            <w:pPr>
                              <w:pStyle w:val="Zawartoramki"/>
                              <w:ind w:left="360" w:hanging="0"/>
                              <w:jc w:val="center"/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17365D" w:themeColor="text2" w:themeShade="bf"/>
                              </w:rPr>
                              <w:t>Liczba miejsc jest ograniczona.</w:t>
                            </w: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  <w:t xml:space="preserve"> Dodatkowe informacje oraz zapisy na szkolenie pod numerem telefonu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  <w:t xml:space="preserve">24 264 03 75 </w:t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  <w:t xml:space="preserve">                                                          </w:t>
                            </w: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  <w:lang w:eastAsia="pl-PL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  <w:t xml:space="preserve">    </w:t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  <w:t xml:space="preserve">                                                                                     </w:t>
                            </w:r>
                            <w:r>
                              <w:rPr>
                                <w:rFonts w:ascii="Monotype Corsiva" w:hAnsi="Monotype Corsiva"/>
                                <w:color w:val="17365D" w:themeColor="text2" w:themeShade="bf"/>
                              </w:rPr>
                              <w:drawing>
                                <wp:inline distT="0" distB="0" distL="19050" distR="0">
                                  <wp:extent cx="331470" cy="436245"/>
                                  <wp:effectExtent l="0" t="0" r="0" b="0"/>
                                  <wp:docPr id="5" name="Obraz 1" descr="C:\Documents and Settings\A Sulkowska\Pulpit\Urzad_Miasta_Plock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Obraz 1" descr="C:\Documents and Settings\A Sulkowska\Pulpit\Urzad_Miasta_Plock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1470" cy="436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Zawartoramki"/>
                              <w:ind w:left="360" w:hanging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442.5pt;height:682.9pt;mso-wrap-distance-left:9pt;mso-wrap-distance-right:9pt;mso-wrap-distance-top:0pt;mso-wrap-distance-bottom:0pt;margin-top:8.25pt;mso-position-vertical-relative:text;margin-left:7.15pt;mso-position-horizontal-relative:text">
                <v:textbox>
                  <w:txbxContent>
                    <w:p>
                      <w:pPr>
                        <w:pStyle w:val="Zawartoramki"/>
                        <w:rPr/>
                      </w:pPr>
                      <w:r>
                        <w:rPr/>
                        <w:drawing>
                          <wp:inline distT="0" distB="0" distL="19050" distR="0">
                            <wp:extent cx="2136140" cy="590550"/>
                            <wp:effectExtent l="0" t="0" r="0" b="0"/>
                            <wp:docPr id="6" name="Obraz 6" descr="WUP Pło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Obraz 6" descr="WUP Pło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6140" cy="590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/>
                          <w:color w:val="808080"/>
                          <w:sz w:val="18"/>
                          <w:szCs w:val="18"/>
                          <w:lang w:eastAsia="pl-PL"/>
                        </w:rPr>
                        <w:t xml:space="preserve">                                                              </w:t>
                      </w:r>
                      <w:r>
                        <w:rPr>
                          <w:rFonts w:ascii="Arial" w:hAnsi="Arial"/>
                          <w:color w:val="808080"/>
                          <w:sz w:val="18"/>
                          <w:szCs w:val="18"/>
                          <w:lang w:eastAsia="pl-PL"/>
                        </w:rPr>
                        <w:drawing>
                          <wp:inline distT="0" distB="0" distL="19050" distR="9525">
                            <wp:extent cx="1171575" cy="429260"/>
                            <wp:effectExtent l="0" t="0" r="0" b="0"/>
                            <wp:docPr id="7" name="Obraz 9" descr="logotyp(claim)5m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Obraz 9" descr="logotyp(claim)5m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1575" cy="429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  <w:color w:val="17365D" w:themeColor="text2" w:themeShade="bf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  <w:sz w:val="32"/>
                          <w:szCs w:val="32"/>
                        </w:rPr>
                        <w:t>Wojewódzki Urząd Pracy w Warszawie Filia w Płocku</w:t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  <w:color w:val="17365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  <w:sz w:val="28"/>
                          <w:szCs w:val="28"/>
                        </w:rPr>
                        <w:t>zaprasza</w:t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  <w:color w:val="17365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  <w:sz w:val="28"/>
                          <w:szCs w:val="28"/>
                        </w:rPr>
                        <w:t>na szkolenie pn.:</w:t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</w:rPr>
                      </w:pPr>
                      <w:r>
                        <w:rPr>
                          <w:rFonts w:ascii="Monotype Corsiva" w:hAnsi="Monotype Corsiva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  <w:b/>
                          <w:b/>
                          <w:color w:val="4F6228" w:themeColor="accent3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4F6228" w:themeColor="accent3" w:themeShade="80"/>
                          <w:sz w:val="44"/>
                          <w:szCs w:val="44"/>
                        </w:rPr>
                        <w:t>„</w:t>
                      </w:r>
                      <w:r>
                        <w:rPr>
                          <w:rFonts w:ascii="Monotype Corsiva" w:hAnsi="Monotype Corsiva"/>
                          <w:b/>
                          <w:color w:val="4F6228" w:themeColor="accent3" w:themeShade="80"/>
                          <w:sz w:val="44"/>
                          <w:szCs w:val="44"/>
                        </w:rPr>
                        <w:t>Zmiany legislacyjne w zakresie ustawy –             Prawo o stowarzyszeniach”</w:t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  <w:b/>
                          <w:b/>
                          <w:color w:val="4F6228" w:themeColor="accent3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4F6228" w:themeColor="accent3" w:themeShade="80"/>
                          <w:sz w:val="44"/>
                          <w:szCs w:val="44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  <w:b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w dniu 15 marca 2016 r. (wtorek) o godzinie 16.00 w siedzibie Wojewódzkiego Urzędu Pracy w Warszawie Filia w Płocku, ul. Kolegialna 19, I piętro, sala 117</w:t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  <w:b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17365D" w:themeColor="text2" w:themeShade="bf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Monotype Corsiva" w:hAnsi="Monotype Corsiva"/>
                          <w:b/>
                          <w:b/>
                          <w:color w:val="17365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Szkolenie  prowadzi dr Edyta Hadrowicz</w:t>
                      </w:r>
                    </w:p>
                    <w:p>
                      <w:pPr>
                        <w:pStyle w:val="Zawartoramki"/>
                        <w:rPr>
                          <w:rFonts w:ascii="Monotype Corsiva" w:hAnsi="Monotype Corsiva"/>
                          <w:b/>
                          <w:b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17365D" w:themeColor="text2" w:themeShade="bf"/>
                          <w:sz w:val="24"/>
                          <w:szCs w:val="24"/>
                        </w:rPr>
                        <w:t>Program spotkania: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Monotype Corsiva" w:hAnsi="Monotype Corsiva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  <w:sz w:val="24"/>
                          <w:szCs w:val="24"/>
                        </w:rPr>
                        <w:t>Zmiany legislacyjne w zakresie ustawy – Prawo o stowarzyszeniach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Monotype Corsiva" w:hAnsi="Monotype Corsiva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  <w:sz w:val="24"/>
                          <w:szCs w:val="24"/>
                        </w:rPr>
                        <w:t>Postaw na rozwój swoich pracowników – promocja Krajowego Funduszu Szkoleniowego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Monotype Corsiva" w:hAnsi="Monotype Corsiva"/>
                          <w:color w:val="17365D" w:themeColor="tex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  <w:sz w:val="24"/>
                          <w:szCs w:val="24"/>
                        </w:rPr>
                        <w:t xml:space="preserve">Rola Centrum Informacji i Planowania Kariery Zawodowej w świadomym podejmowaniu decyzji Zawodowych, prezentacja zasobów Centrum </w:t>
                      </w:r>
                    </w:p>
                    <w:p>
                      <w:pPr>
                        <w:pStyle w:val="Zawartoramki"/>
                        <w:rPr>
                          <w:rFonts w:ascii="Monotype Corsiva" w:hAnsi="Monotype Corsiva"/>
                          <w:color w:val="17365D" w:themeColor="text2" w:themeShade="bf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</w:rPr>
                      </w:r>
                    </w:p>
                    <w:p>
                      <w:pPr>
                        <w:pStyle w:val="Zawartoramki"/>
                        <w:rPr>
                          <w:rFonts w:ascii="Monotype Corsiva" w:hAnsi="Monotype Corsiva"/>
                          <w:color w:val="17365D" w:themeColor="text2" w:themeShade="bf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</w:rPr>
                      </w:r>
                    </w:p>
                    <w:p>
                      <w:pPr>
                        <w:pStyle w:val="Zawartoramki"/>
                        <w:ind w:left="360" w:hanging="0"/>
                        <w:jc w:val="center"/>
                        <w:rPr>
                          <w:rFonts w:ascii="Monotype Corsiva" w:hAnsi="Monotype Corsiva"/>
                          <w:color w:val="17365D" w:themeColor="text2" w:themeShade="bf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17365D" w:themeColor="text2" w:themeShade="bf"/>
                        </w:rPr>
                        <w:t>Liczba miejsc jest ograniczona.</w:t>
                      </w:r>
                      <w:r>
                        <w:rPr>
                          <w:rFonts w:ascii="Monotype Corsiva" w:hAnsi="Monotype Corsiva"/>
                          <w:color w:val="17365D" w:themeColor="text2" w:themeShade="bf"/>
                        </w:rPr>
                        <w:t xml:space="preserve"> Dodatkowe informacje oraz zapisy na szkolenie pod numerem telefonu </w:t>
                      </w:r>
                      <w:bookmarkStart w:id="1" w:name="_GoBack"/>
                      <w:bookmarkEnd w:id="1"/>
                      <w:r>
                        <w:rPr>
                          <w:rFonts w:ascii="Monotype Corsiva" w:hAnsi="Monotype Corsiva"/>
                          <w:color w:val="17365D" w:themeColor="text2" w:themeShade="bf"/>
                        </w:rPr>
                        <w:t xml:space="preserve">24 264 03 75 </w:t>
                      </w:r>
                    </w:p>
                    <w:p>
                      <w:pPr>
                        <w:pStyle w:val="Zawartoramki"/>
                        <w:rPr>
                          <w:rFonts w:ascii="Monotype Corsiva" w:hAnsi="Monotype Corsiva"/>
                          <w:color w:val="17365D" w:themeColor="text2" w:themeShade="bf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</w:rPr>
                        <w:t xml:space="preserve">                                                          </w:t>
                      </w:r>
                      <w:r>
                        <w:rPr>
                          <w:rFonts w:ascii="Monotype Corsiva" w:hAnsi="Monotype Corsiva"/>
                          <w:color w:val="17365D" w:themeColor="text2" w:themeShade="bf"/>
                          <w:lang w:eastAsia="pl-PL"/>
                        </w:rPr>
                        <w:t xml:space="preserve">                    </w:t>
                      </w:r>
                      <w:r>
                        <w:rPr>
                          <w:rFonts w:ascii="Monotype Corsiva" w:hAnsi="Monotype Corsiva"/>
                          <w:color w:val="17365D" w:themeColor="text2" w:themeShade="bf"/>
                        </w:rPr>
                        <w:t xml:space="preserve">    </w:t>
                      </w:r>
                    </w:p>
                    <w:p>
                      <w:pPr>
                        <w:pStyle w:val="Zawartoramki"/>
                        <w:rPr>
                          <w:rFonts w:ascii="Monotype Corsiva" w:hAnsi="Monotype Corsiva"/>
                          <w:color w:val="17365D" w:themeColor="text2" w:themeShade="bf"/>
                        </w:rPr>
                      </w:pPr>
                      <w:r>
                        <w:rPr>
                          <w:rFonts w:ascii="Monotype Corsiva" w:hAnsi="Monotype Corsiva"/>
                          <w:color w:val="17365D" w:themeColor="text2" w:themeShade="bf"/>
                        </w:rPr>
                        <w:t xml:space="preserve">                                                                                     </w:t>
                      </w:r>
                      <w:r>
                        <w:rPr>
                          <w:rFonts w:ascii="Monotype Corsiva" w:hAnsi="Monotype Corsiva"/>
                          <w:color w:val="17365D" w:themeColor="text2" w:themeShade="bf"/>
                        </w:rPr>
                        <w:drawing>
                          <wp:inline distT="0" distB="0" distL="19050" distR="0">
                            <wp:extent cx="331470" cy="436245"/>
                            <wp:effectExtent l="0" t="0" r="0" b="0"/>
                            <wp:docPr id="8" name="Obraz 1" descr="C:\Documents and Settings\A Sulkowska\Pulpit\Urzad_Miasta_Plock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Obraz 1" descr="C:\Documents and Settings\A Sulkowska\Pulpit\Urzad_Miasta_Plock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1470" cy="4362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Zawartoramki"/>
                        <w:ind w:left="360" w:hanging="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Monotype Corsiva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90f4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e51a5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e51a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0886"/>
    <w:pPr>
      <w:spacing w:before="0" w:after="200"/>
      <w:ind w:left="720" w:hanging="0"/>
      <w:contextualSpacing/>
    </w:pPr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91D99-3855-47D2-BC0A-DCD455FA8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LibreOffice/5.0.4.2$Windows_x86 LibreOffice_project/2b9802c1994aa0b7dc6079e128979269cf95bc78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2016-02-04T14:24:00Z</dcterms:created>
  <dc:creator> </dc:creator>
  <dc:language>pl-PL</dc:language>
  <cp:lastModifiedBy>Urszula Wojtalewicz</cp:lastModifiedBy>
  <cp:lastPrinted>2016-02-08T10:09:00Z</cp:lastPrinted>
  <dcterms:modified xsi:type="dcterms:W3CDTF">2016-02-10T08:42:00Z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